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ind w:leftChars="0"/>
        <w:jc w:val="center"/>
        <w:rPr>
          <w:rFonts w:hint="eastAsia" w:ascii="新宋体" w:hAnsi="新宋体" w:eastAsia="新宋体" w:cs="新宋体"/>
          <w:b/>
          <w:bCs/>
          <w:sz w:val="44"/>
          <w:szCs w:val="4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44"/>
          <w:szCs w:val="48"/>
          <w:lang w:val="en-US" w:eastAsia="zh-CN"/>
        </w:rPr>
        <w:t>关于劳务派遣网上备案</w:t>
      </w:r>
      <w:bookmarkStart w:id="0" w:name="_GoBack"/>
      <w:bookmarkEnd w:id="0"/>
      <w:r>
        <w:rPr>
          <w:rFonts w:hint="eastAsia" w:ascii="新宋体" w:hAnsi="新宋体" w:eastAsia="新宋体" w:cs="新宋体"/>
          <w:b/>
          <w:bCs/>
          <w:sz w:val="44"/>
          <w:szCs w:val="48"/>
          <w:lang w:val="en-US" w:eastAsia="zh-CN"/>
        </w:rPr>
        <w:t>系统的操作说明</w:t>
      </w: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32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一．</w:t>
      </w:r>
      <w:r>
        <w:rPr>
          <w:rFonts w:hint="eastAsia"/>
          <w:sz w:val="32"/>
          <w:szCs w:val="32"/>
        </w:rPr>
        <w:t>百度搜索河南省残疾人联合会官网，找到如下页面</w:t>
      </w:r>
    </w:p>
    <w:p>
      <w:pPr>
        <w:pStyle w:val="4"/>
        <w:ind w:left="420" w:firstLine="0" w:firstLineChars="0"/>
      </w:pPr>
      <w:r>
        <w:drawing>
          <wp:inline distT="0" distB="0" distL="0" distR="0">
            <wp:extent cx="5274310" cy="2875280"/>
            <wp:effectExtent l="0" t="0" r="2540" b="1270"/>
            <wp:docPr id="21192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764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二．</w:t>
      </w:r>
      <w:r>
        <w:rPr>
          <w:rFonts w:hint="eastAsia"/>
          <w:sz w:val="32"/>
          <w:szCs w:val="32"/>
        </w:rPr>
        <w:t>打开上述地址，劳务派遣单位在河南省政务网注册的账号进行登陆</w:t>
      </w:r>
    </w:p>
    <w:p>
      <w:pPr>
        <w:pStyle w:val="4"/>
        <w:ind w:left="420" w:firstLine="0" w:firstLineChars="0"/>
      </w:pPr>
      <w:r>
        <w:drawing>
          <wp:inline distT="0" distB="0" distL="0" distR="0">
            <wp:extent cx="5274310" cy="2378710"/>
            <wp:effectExtent l="0" t="0" r="2540" b="2540"/>
            <wp:docPr id="315184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8490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三、</w:t>
      </w:r>
      <w:r>
        <w:rPr>
          <w:rFonts w:hint="eastAsia"/>
          <w:sz w:val="32"/>
          <w:szCs w:val="32"/>
        </w:rPr>
        <w:t>登录后会自动跳转到劳务派遣网上备案平台首页</w:t>
      </w:r>
    </w:p>
    <w:p>
      <w:pPr>
        <w:pStyle w:val="4"/>
        <w:ind w:left="420" w:firstLine="0" w:firstLineChars="0"/>
      </w:pPr>
      <w:r>
        <w:drawing>
          <wp:inline distT="0" distB="0" distL="0" distR="0">
            <wp:extent cx="5274310" cy="2378710"/>
            <wp:effectExtent l="0" t="0" r="2540" b="2540"/>
            <wp:docPr id="2103057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5710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sz w:val="32"/>
          <w:szCs w:val="36"/>
        </w:rPr>
      </w:pPr>
      <w:r>
        <w:rPr>
          <w:rFonts w:hint="eastAsia"/>
          <w:sz w:val="32"/>
          <w:szCs w:val="36"/>
          <w:lang w:eastAsia="zh-CN"/>
        </w:rPr>
        <w:t>四、</w:t>
      </w:r>
      <w:r>
        <w:rPr>
          <w:rFonts w:hint="eastAsia"/>
          <w:sz w:val="32"/>
          <w:szCs w:val="36"/>
        </w:rPr>
        <w:t>点击个人中心找到劳务派遣单位信息，对劳务派遣单位信息进行维护。</w:t>
      </w:r>
    </w:p>
    <w:p>
      <w:pPr>
        <w:pStyle w:val="4"/>
        <w:ind w:left="420" w:firstLine="0" w:firstLineChars="0"/>
      </w:pPr>
      <w:r>
        <w:drawing>
          <wp:inline distT="0" distB="0" distL="0" distR="0">
            <wp:extent cx="5274310" cy="2306320"/>
            <wp:effectExtent l="0" t="0" r="2540" b="0"/>
            <wp:docPr id="18726342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3429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五、</w:t>
      </w:r>
      <w:r>
        <w:rPr>
          <w:rFonts w:hint="eastAsia"/>
          <w:sz w:val="32"/>
          <w:szCs w:val="32"/>
        </w:rPr>
        <w:t>然后到首页面，点击添加用人单位</w:t>
      </w:r>
    </w:p>
    <w:p>
      <w:pPr>
        <w:pStyle w:val="4"/>
        <w:ind w:left="420" w:firstLine="0" w:firstLineChars="0"/>
      </w:pPr>
      <w:r>
        <w:drawing>
          <wp:inline distT="0" distB="0" distL="0" distR="0">
            <wp:extent cx="5274310" cy="1827530"/>
            <wp:effectExtent l="0" t="0" r="2540" b="1270"/>
            <wp:docPr id="4219217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2176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注意：该地方用人单位指的是接受劳务派遣的单位。</w:t>
      </w:r>
    </w:p>
    <w:p>
      <w:pPr>
        <w:pStyle w:val="4"/>
        <w:numPr>
          <w:ilvl w:val="0"/>
          <w:numId w:val="0"/>
        </w:numPr>
        <w:ind w:leftChars="0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六、</w:t>
      </w: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请仔细阅读申请条件和承诺书</w:t>
      </w:r>
    </w:p>
    <w:p>
      <w:pPr>
        <w:pStyle w:val="4"/>
        <w:ind w:left="42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563495"/>
            <wp:effectExtent l="0" t="0" r="2540" b="8255"/>
            <wp:docPr id="6267449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44952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七、</w:t>
      </w: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点击下一步，填写用人单位信息和安排到这家单位的残疾人信息</w:t>
      </w:r>
    </w:p>
    <w:p>
      <w:pPr>
        <w:pStyle w:val="4"/>
        <w:ind w:left="42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839720"/>
            <wp:effectExtent l="0" t="0" r="2540" b="0"/>
            <wp:docPr id="355020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2013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八、</w:t>
      </w: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填写完成用人单位信息和所有残疾人信息后点击保存。该劳务派遣单位派遣残疾人到该用人单位的备案工作完毕，年审期内请留意后续工作人员的审核情况。如需继续派遣残疾人到用人单位，请重复以上步骤。</w:t>
      </w:r>
    </w:p>
    <w:p>
      <w:pPr>
        <w:pStyle w:val="4"/>
        <w:ind w:left="42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ind w:left="420" w:firstLine="0" w:firstLineChars="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注：</w:t>
      </w:r>
    </w:p>
    <w:p>
      <w:pPr>
        <w:pStyle w:val="4"/>
        <w:numPr>
          <w:ilvl w:val="0"/>
          <w:numId w:val="1"/>
        </w:numPr>
        <w:ind w:firstLineChars="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该系统使用时间是4月1日到</w:t>
      </w:r>
      <w:r>
        <w:rPr>
          <w:color w:val="FF0000"/>
          <w:sz w:val="32"/>
          <w:szCs w:val="32"/>
        </w:rPr>
        <w:t>5</w:t>
      </w:r>
      <w:r>
        <w:rPr>
          <w:rFonts w:hint="eastAsia"/>
          <w:color w:val="FF0000"/>
          <w:sz w:val="32"/>
          <w:szCs w:val="32"/>
        </w:rPr>
        <w:t>月3</w:t>
      </w:r>
      <w:r>
        <w:rPr>
          <w:color w:val="FF0000"/>
          <w:sz w:val="32"/>
          <w:szCs w:val="32"/>
        </w:rPr>
        <w:t>1</w:t>
      </w:r>
      <w:r>
        <w:rPr>
          <w:rFonts w:hint="eastAsia"/>
          <w:color w:val="FF0000"/>
          <w:sz w:val="32"/>
          <w:szCs w:val="32"/>
        </w:rPr>
        <w:t>日，过此时间段，系统不再提供使用，请劳务派遣单位自行安排时间，如实填报。</w:t>
      </w:r>
    </w:p>
    <w:p>
      <w:pPr>
        <w:pStyle w:val="4"/>
        <w:numPr>
          <w:ilvl w:val="0"/>
          <w:numId w:val="1"/>
        </w:numPr>
        <w:ind w:firstLineChars="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劳务派遣单位未在该系统进行备案，年审期间无法进行残疾人按比例就业情况联网认证工作。</w:t>
      </w:r>
    </w:p>
    <w:p>
      <w:pPr>
        <w:pStyle w:val="4"/>
        <w:numPr>
          <w:ilvl w:val="0"/>
          <w:numId w:val="1"/>
        </w:numPr>
        <w:ind w:firstLineChars="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2</w:t>
      </w:r>
      <w:r>
        <w:rPr>
          <w:color w:val="FF0000"/>
          <w:sz w:val="32"/>
          <w:szCs w:val="32"/>
        </w:rPr>
        <w:t>023</w:t>
      </w:r>
      <w:r>
        <w:rPr>
          <w:rFonts w:hint="eastAsia"/>
          <w:color w:val="FF0000"/>
          <w:sz w:val="32"/>
          <w:szCs w:val="32"/>
        </w:rPr>
        <w:t>年年审期以年审公告为准。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9F7850"/>
    <w:multiLevelType w:val="multilevel"/>
    <w:tmpl w:val="0F9F7850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QwNDM2NGIxNDIxMWMzMWU0ZWVkOTQ4ZjE0MzFmZWUifQ=="/>
  </w:docVars>
  <w:rsids>
    <w:rsidRoot w:val="008208CE"/>
    <w:rsid w:val="00246108"/>
    <w:rsid w:val="003F5F6C"/>
    <w:rsid w:val="005266A7"/>
    <w:rsid w:val="0068213F"/>
    <w:rsid w:val="006829E2"/>
    <w:rsid w:val="008208CE"/>
    <w:rsid w:val="129E1D17"/>
    <w:rsid w:val="525C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413</Words>
  <Characters>417</Characters>
  <Lines>2</Lines>
  <Paragraphs>1</Paragraphs>
  <TotalTime>36</TotalTime>
  <ScaleCrop>false</ScaleCrop>
  <LinksUpToDate>false</LinksUpToDate>
  <CharactersWithSpaces>417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2023-04-06T07:02:00Z</dcterms:created>
  <dc:creator>Lenovo</dc:creator>
  <cp:lastModifiedBy>Administrator</cp:lastModifiedBy>
  <dcterms:modified xsi:type="dcterms:W3CDTF">2023-04-11T02:55:49Z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48EED7ECDF784DF3BF5FB8FC47C8F8CA</vt:lpwstr>
  </property>
</Properties>
</file>